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имени Александра Григорьевича и Николая Григорьевича Столетовых»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(ВлГУ)</w:t>
      </w: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7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4076"/>
      </w:tblGrid>
      <w:tr w:rsidR="00891B44">
        <w:trPr>
          <w:cantSplit/>
          <w:tblHeader/>
        </w:trPr>
        <w:tc>
          <w:tcPr>
            <w:tcW w:w="5637" w:type="dxa"/>
          </w:tcPr>
          <w:p w:rsidR="00891B44" w:rsidRDefault="00891B44">
            <w:pPr>
              <w:widowControl w:val="0"/>
            </w:pPr>
          </w:p>
        </w:tc>
        <w:tc>
          <w:tcPr>
            <w:tcW w:w="4076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УТВЕРЖДАЮ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Директор КИТП</w:t>
            </w:r>
          </w:p>
          <w:p w:rsidR="00891B44" w:rsidRDefault="00891B44">
            <w:pPr>
              <w:widowControl w:val="0"/>
            </w:pP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__________________ Н.Е. Мишулина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«______» ________________ 2023 г.</w:t>
            </w:r>
          </w:p>
        </w:tc>
      </w:tr>
    </w:tbl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РАБОЧАЯ ПРОГРАММА УЧЕБНОЙ ДИСЦИПЛИНЫ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ПОДГОТОВКИ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«____________________________________________»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дисциплины)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специальности)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квалификации)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Владимир, 20__</w:t>
      </w:r>
      <w:r>
        <w:br w:type="page"/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«__________________________» разработана в соответствии с Федеральным государственным образовательным стандартом среднего профессионального образования по специальности _____________________________________________ (утв</w:t>
      </w:r>
      <w:r>
        <w:rPr>
          <w:rFonts w:ascii="Times New Roman" w:eastAsia="Times New Roman" w:hAnsi="Times New Roman" w:cs="Times New Roman"/>
          <w:sz w:val="24"/>
          <w:szCs w:val="24"/>
        </w:rPr>
        <w:t>. Приказом ______________) (далее – ФГОС СПО)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разработчик:  Колледж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технологий и предпринимательства ВлГУ.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Рабочую программу учебной дисциплины составил ___________________________________</w:t>
      </w: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(должность, Фамилия И.О. подпись)</w:t>
      </w:r>
    </w:p>
    <w:p w:rsidR="00891B44" w:rsidRDefault="00891B44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и одобрена на заседании УМК КИТП</w:t>
      </w: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______ от «____» _________________ 20___ года </w:t>
      </w:r>
    </w:p>
    <w:p w:rsidR="00891B44" w:rsidRDefault="00891B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КИТП Мишулина Н.Е.____________________________</w:t>
      </w:r>
    </w:p>
    <w:p w:rsidR="00891B44" w:rsidRDefault="00891B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рассмотрена и одобрена на заседании учеб</w:t>
      </w:r>
      <w:r>
        <w:rPr>
          <w:rFonts w:ascii="Times New Roman" w:eastAsia="Times New Roman" w:hAnsi="Times New Roman" w:cs="Times New Roman"/>
          <w:sz w:val="24"/>
          <w:szCs w:val="24"/>
        </w:rPr>
        <w:t>но-методической комиссии специальности________________________________________</w:t>
      </w: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______ от «____» _________________ 20___ года </w:t>
      </w:r>
    </w:p>
    <w:p w:rsidR="00891B44" w:rsidRDefault="00891B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УМК специальности _________________________________________________</w:t>
      </w: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(наименование кафедры, Фамилия И.О. подпись)</w:t>
      </w:r>
    </w:p>
    <w:p w:rsidR="00891B44" w:rsidRDefault="00891B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891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ПЕРЕУТВЕРЖДЕНИЯ РАБОЧЕЙ ПРОГРАММЫ </w:t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 ПРОФЕССИОНАЛЬНОЙ ПОДГОТОВКИ</w:t>
      </w:r>
    </w:p>
    <w:p w:rsidR="00891B44" w:rsidRDefault="00891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переутверждена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________________ учебный год 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кафедры № ______ от ___________________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sz w:val="24"/>
          <w:szCs w:val="24"/>
        </w:rPr>
        <w:t>дующий кафедрой _________ _______________________</w:t>
      </w:r>
    </w:p>
    <w:p w:rsidR="00891B44" w:rsidRDefault="00891B4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переутверждена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________________ учебный год 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кафедры № ______ от ___________________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 _________ _______________________</w:t>
      </w:r>
    </w:p>
    <w:p w:rsidR="00891B44" w:rsidRDefault="00891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переутверждена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________________ учебный год 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кафедры № ______ от ___________________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 _________ _______________________</w:t>
      </w:r>
    </w:p>
    <w:p w:rsidR="00891B44" w:rsidRDefault="00891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переутверждена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________________ учебный год 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кафедры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 ______ от ___________________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 _________ _______________________</w:t>
      </w:r>
    </w:p>
    <w:p w:rsidR="00891B44" w:rsidRDefault="001A5F54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891B44" w:rsidRDefault="00891B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ППССЗ: </w:t>
      </w:r>
    </w:p>
    <w:p w:rsidR="00891B44" w:rsidRDefault="001A5F5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_______________________________ является частью 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(указывается наименование цикла) ППССЗ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по специальности ___________________________________. 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1B44" w:rsidRDefault="001A5F5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:rsidR="00891B44" w:rsidRDefault="00891B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</w:t>
      </w:r>
    </w:p>
    <w:p w:rsidR="00891B44" w:rsidRDefault="00891B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студент освоит следующие умения и знания</w:t>
      </w:r>
    </w:p>
    <w:p w:rsidR="00891B44" w:rsidRDefault="00891B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366"/>
        <w:gridCol w:w="4252"/>
      </w:tblGrid>
      <w:tr w:rsidR="00891B44">
        <w:trPr>
          <w:cantSplit/>
          <w:trHeight w:val="649"/>
          <w:tblHeader/>
        </w:trPr>
        <w:tc>
          <w:tcPr>
            <w:tcW w:w="1129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Код </w:t>
            </w:r>
            <w:r>
              <w:rPr>
                <w:i/>
                <w:sz w:val="24"/>
                <w:szCs w:val="24"/>
                <w:vertAlign w:val="superscript"/>
              </w:rPr>
              <w:footnoteReference w:id="1"/>
            </w:r>
          </w:p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ПК, ОК, ЛР</w:t>
            </w:r>
          </w:p>
        </w:tc>
        <w:tc>
          <w:tcPr>
            <w:tcW w:w="4366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4252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Знания</w:t>
            </w:r>
          </w:p>
        </w:tc>
      </w:tr>
      <w:tr w:rsidR="00891B44">
        <w:trPr>
          <w:cantSplit/>
          <w:trHeight w:val="212"/>
          <w:tblHeader/>
        </w:trPr>
        <w:tc>
          <w:tcPr>
            <w:tcW w:w="1129" w:type="dxa"/>
          </w:tcPr>
          <w:p w:rsidR="00891B44" w:rsidRDefault="00891B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66" w:type="dxa"/>
          </w:tcPr>
          <w:p w:rsidR="00891B44" w:rsidRDefault="00891B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891B44" w:rsidRDefault="00891B44">
            <w:pPr>
              <w:widowControl w:val="0"/>
              <w:jc w:val="center"/>
              <w:rPr>
                <w:b/>
              </w:rPr>
            </w:pPr>
          </w:p>
        </w:tc>
      </w:tr>
    </w:tbl>
    <w:p w:rsidR="00891B44" w:rsidRDefault="00891B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91B44" w:rsidRDefault="001A5F5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Style w:val="af0"/>
        <w:tblW w:w="951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6"/>
        <w:gridCol w:w="1662"/>
      </w:tblGrid>
      <w:tr w:rsidR="00891B44">
        <w:trPr>
          <w:cantSplit/>
          <w:trHeight w:val="68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62" w:type="dxa"/>
            <w:tcBorders>
              <w:left w:val="single" w:sz="4" w:space="0" w:color="000000"/>
            </w:tcBorders>
            <w:vAlign w:val="center"/>
          </w:tcPr>
          <w:p w:rsidR="00891B44" w:rsidRDefault="001A5F5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  <w:rPr>
                <w:b/>
                <w:vertAlign w:val="superscript"/>
              </w:rPr>
            </w:pPr>
            <w:r>
              <w:rPr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662" w:type="dxa"/>
            <w:tcBorders>
              <w:left w:val="single" w:sz="4" w:space="0" w:color="000000"/>
            </w:tcBorders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vertAlign w:val="superscript"/>
              </w:rPr>
              <w:t>2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 в форме практической подготовки</w:t>
            </w:r>
            <w:r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662" w:type="dxa"/>
            <w:tcBorders>
              <w:left w:val="single" w:sz="4" w:space="0" w:color="000000"/>
            </w:tcBorders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62" w:type="dxa"/>
            <w:tcBorders>
              <w:left w:val="single" w:sz="4" w:space="0" w:color="000000"/>
            </w:tcBorders>
          </w:tcPr>
          <w:p w:rsidR="00891B44" w:rsidRDefault="00891B44">
            <w:pPr>
              <w:widowControl w:val="0"/>
            </w:pP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62" w:type="dxa"/>
            <w:tcBorders>
              <w:left w:val="single" w:sz="4" w:space="0" w:color="000000"/>
            </w:tcBorders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лабораторные работы </w:t>
            </w:r>
            <w:r>
              <w:rPr>
                <w:i/>
              </w:rPr>
              <w:t>(если предусмотрено)</w:t>
            </w:r>
          </w:p>
        </w:tc>
        <w:tc>
          <w:tcPr>
            <w:tcW w:w="1662" w:type="dxa"/>
            <w:tcBorders>
              <w:left w:val="single" w:sz="4" w:space="0" w:color="000000"/>
            </w:tcBorders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практические занятия </w:t>
            </w:r>
            <w:r>
              <w:rPr>
                <w:i/>
              </w:rPr>
              <w:t>(если предусмотрено)</w:t>
            </w:r>
          </w:p>
        </w:tc>
        <w:tc>
          <w:tcPr>
            <w:tcW w:w="1662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курсовая работа (проект) </w:t>
            </w:r>
            <w:r>
              <w:rPr>
                <w:i/>
              </w:rPr>
              <w:t>(если предусмотрено)</w:t>
            </w:r>
          </w:p>
        </w:tc>
        <w:tc>
          <w:tcPr>
            <w:tcW w:w="1662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  <w:vAlign w:val="center"/>
          </w:tcPr>
          <w:p w:rsidR="00891B44" w:rsidRDefault="001A5F54">
            <w:pPr>
              <w:widowControl w:val="0"/>
              <w:rPr>
                <w:i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62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  <w:tr w:rsidR="00891B44">
        <w:trPr>
          <w:cantSplit/>
          <w:trHeight w:val="65"/>
          <w:tblHeader/>
        </w:trPr>
        <w:tc>
          <w:tcPr>
            <w:tcW w:w="7856" w:type="dxa"/>
            <w:tcBorders>
              <w:right w:val="single" w:sz="4" w:space="0" w:color="000000"/>
            </w:tcBorders>
          </w:tcPr>
          <w:p w:rsidR="00891B44" w:rsidRDefault="001A5F54">
            <w:pPr>
              <w:widowControl w:val="0"/>
            </w:pPr>
            <w:r>
              <w:rPr>
                <w:b/>
                <w:sz w:val="24"/>
                <w:szCs w:val="24"/>
              </w:rPr>
              <w:t>Промежуточная аттестация(…)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662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891B44" w:rsidRDefault="00891B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891B44">
          <w:footerReference w:type="even" r:id="rId7"/>
          <w:pgSz w:w="11906" w:h="16838"/>
          <w:pgMar w:top="1134" w:right="567" w:bottom="1134" w:left="1701" w:header="708" w:footer="708" w:gutter="0"/>
          <w:pgNumType w:start="1"/>
          <w:cols w:space="720"/>
          <w:titlePg/>
        </w:sectPr>
      </w:pPr>
    </w:p>
    <w:p w:rsidR="00891B44" w:rsidRDefault="001A5F5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Style w:val="af1"/>
        <w:tblW w:w="147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510"/>
        <w:gridCol w:w="1725"/>
        <w:gridCol w:w="1665"/>
      </w:tblGrid>
      <w:tr w:rsidR="00891B44">
        <w:trPr>
          <w:cantSplit/>
          <w:trHeight w:val="20"/>
        </w:trPr>
        <w:tc>
          <w:tcPr>
            <w:tcW w:w="181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0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Объем </w:t>
            </w:r>
          </w:p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 часах</w:t>
            </w:r>
          </w:p>
        </w:tc>
        <w:tc>
          <w:tcPr>
            <w:tcW w:w="166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Коды компетенций</w:t>
            </w:r>
          </w:p>
        </w:tc>
      </w:tr>
      <w:tr w:rsidR="00891B44">
        <w:trPr>
          <w:cantSplit/>
          <w:trHeight w:val="70"/>
        </w:trPr>
        <w:tc>
          <w:tcPr>
            <w:tcW w:w="181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0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891B44">
        <w:trPr>
          <w:cantSplit/>
          <w:trHeight w:val="70"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  <w:jc w:val="center"/>
            </w:pPr>
            <w:r>
              <w:rPr>
                <w:b/>
                <w:sz w:val="24"/>
                <w:szCs w:val="24"/>
              </w:rPr>
              <w:t>Раздел 1.</w:t>
            </w:r>
            <w:r>
              <w:rPr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</w:pPr>
            <w:r>
              <w:rPr>
                <w:i/>
              </w:rPr>
              <w:t xml:space="preserve">указывается количество часов на изучение раздела </w:t>
            </w:r>
          </w:p>
        </w:tc>
        <w:tc>
          <w:tcPr>
            <w:tcW w:w="1665" w:type="dxa"/>
          </w:tcPr>
          <w:p w:rsidR="00891B44" w:rsidRDefault="00891B44">
            <w:pPr>
              <w:widowControl w:val="0"/>
              <w:jc w:val="center"/>
            </w:pPr>
          </w:p>
        </w:tc>
      </w:tr>
      <w:tr w:rsidR="00891B44">
        <w:trPr>
          <w:cantSplit/>
          <w:trHeight w:val="92"/>
        </w:trPr>
        <w:tc>
          <w:tcPr>
            <w:tcW w:w="1815" w:type="dxa"/>
            <w:vMerge w:val="restart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Тема 1.</w:t>
            </w:r>
          </w:p>
          <w:p w:rsidR="00891B44" w:rsidRDefault="001A5F54">
            <w:pPr>
              <w:widowControl w:val="0"/>
              <w:rPr>
                <w:i/>
              </w:rPr>
            </w:pPr>
            <w:r>
              <w:rPr>
                <w:i/>
              </w:rPr>
              <w:t>Наименование темы</w:t>
            </w:r>
          </w:p>
          <w:p w:rsidR="00891B44" w:rsidRDefault="00891B44">
            <w:pPr>
              <w:widowControl w:val="0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указывается количество часов на изучение темы в целом</w:t>
            </w:r>
          </w:p>
        </w:tc>
        <w:tc>
          <w:tcPr>
            <w:tcW w:w="1665" w:type="dxa"/>
            <w:vMerge w:val="restart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ПК…</w:t>
            </w:r>
          </w:p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ОК…</w:t>
            </w:r>
          </w:p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ЛР…</w:t>
            </w:r>
          </w:p>
        </w:tc>
      </w:tr>
      <w:tr w:rsidR="00891B44">
        <w:trPr>
          <w:cantSplit/>
          <w:trHeight w:val="1044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1…</w:t>
            </w:r>
            <w:r>
              <w:rPr>
                <w:i/>
                <w:sz w:val="24"/>
                <w:szCs w:val="24"/>
              </w:rPr>
              <w:t>указывается перечень дидактических единиц темы (каждое знание, указанное в п.1.2 должно найти отражение в дидактических единицах)</w:t>
            </w:r>
          </w:p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2.</w:t>
            </w:r>
          </w:p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указывается количество часов на данную тему (лекции)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jc w:val="both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указывается количество часов на практические / лабораторные работы в целом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1. …указывается вид учебного занятия (лабораторная работа, практическое занятие) и его тематика. 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указывается количество часов на данное занятие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147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rPr>
                <w:i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152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</w:pPr>
            <w:r>
              <w:rPr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i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количество часов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  <w:rPr>
                <w:i/>
              </w:rPr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 w:val="restart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Тема n.</w:t>
            </w:r>
          </w:p>
          <w:p w:rsidR="00891B44" w:rsidRDefault="001A5F54">
            <w:pPr>
              <w:widowControl w:val="0"/>
              <w:rPr>
                <w:b/>
              </w:rPr>
            </w:pPr>
            <w:r>
              <w:rPr>
                <w:i/>
              </w:rPr>
              <w:t>Наименование темы</w:t>
            </w:r>
          </w:p>
        </w:tc>
        <w:tc>
          <w:tcPr>
            <w:tcW w:w="9510" w:type="dxa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 w:val="restart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**</w:t>
            </w: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  <w:trHeight w:val="216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  <w:vAlign w:val="bottom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  <w:trHeight w:val="20"/>
        </w:trPr>
        <w:tc>
          <w:tcPr>
            <w:tcW w:w="181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9510" w:type="dxa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65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</w:tr>
      <w:tr w:rsidR="00891B44">
        <w:trPr>
          <w:cantSplit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</w:pPr>
            <w:r>
              <w:rPr>
                <w:b/>
                <w:sz w:val="24"/>
                <w:szCs w:val="24"/>
              </w:rPr>
              <w:t>Курсовой проект (работа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для специальности если предусмотрено)</w:t>
            </w:r>
          </w:p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>Указывается, является ли выполнение курсового проекта (работы) по дисциплине обязательным или студент имеет право выбора: выполнять курсовой проект по тематике данной дисциплины или иной общепр</w:t>
            </w:r>
            <w:r>
              <w:rPr>
                <w:i/>
                <w:sz w:val="24"/>
                <w:szCs w:val="24"/>
              </w:rPr>
              <w:t>офессиональной дисциплины (общепрофессиональных дисциплин) или профессиональных модулей.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Тематика курсовых проектов (работ)</w:t>
            </w:r>
          </w:p>
          <w:p w:rsidR="00891B44" w:rsidRDefault="001A5F54">
            <w:pPr>
              <w:widowControl w:val="0"/>
              <w:rPr>
                <w:i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i/>
                <w:sz w:val="24"/>
                <w:szCs w:val="24"/>
              </w:rPr>
              <w:t>примерная тематика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n.  …</w:t>
            </w:r>
          </w:p>
        </w:tc>
        <w:tc>
          <w:tcPr>
            <w:tcW w:w="1725" w:type="dxa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1665" w:type="dxa"/>
          </w:tcPr>
          <w:p w:rsidR="00891B44" w:rsidRDefault="001A5F54">
            <w:pPr>
              <w:widowControl w:val="0"/>
              <w:jc w:val="center"/>
            </w:pPr>
            <w:r>
              <w:rPr>
                <w:sz w:val="24"/>
                <w:szCs w:val="24"/>
              </w:rPr>
              <w:t>**</w:t>
            </w:r>
          </w:p>
        </w:tc>
      </w:tr>
      <w:tr w:rsidR="00891B44">
        <w:trPr>
          <w:cantSplit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Обязательные аудиторные учебные занятия по курсовому проекту (работе)</w:t>
            </w:r>
            <w:r>
              <w:rPr>
                <w:i/>
                <w:sz w:val="24"/>
                <w:szCs w:val="24"/>
              </w:rPr>
              <w:t xml:space="preserve"> (если предусмотрено, указать</w:t>
            </w:r>
            <w:r>
              <w:rPr>
                <w:i/>
                <w:sz w:val="24"/>
                <w:szCs w:val="24"/>
              </w:rPr>
              <w:t xml:space="preserve"> тематику и(или) назначение, вид (форму) организации учебной деятельности)</w:t>
            </w:r>
          </w:p>
          <w:p w:rsidR="00891B44" w:rsidRDefault="001A5F54">
            <w:pPr>
              <w:widowControl w:val="0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1.  </w:t>
            </w:r>
          </w:p>
          <w:p w:rsidR="00891B44" w:rsidRDefault="001A5F54">
            <w:pPr>
              <w:widowControl w:val="0"/>
              <w:rPr>
                <w:i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66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**</w:t>
            </w:r>
          </w:p>
        </w:tc>
      </w:tr>
      <w:tr w:rsidR="00891B44">
        <w:trPr>
          <w:cantSplit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</w:pPr>
            <w:r>
              <w:rPr>
                <w:b/>
                <w:sz w:val="24"/>
                <w:szCs w:val="24"/>
              </w:rPr>
              <w:t>Самостоятельная учебная работа обучающегося над курсовым проектом(работой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</w:t>
            </w:r>
            <w:proofErr w:type="gramEnd"/>
            <w:r>
              <w:rPr>
                <w:i/>
                <w:sz w:val="24"/>
                <w:szCs w:val="24"/>
              </w:rPr>
              <w:t>для специальности если предусмотрено)</w:t>
            </w:r>
          </w:p>
          <w:p w:rsidR="00891B44" w:rsidRDefault="001A5F54">
            <w:pPr>
              <w:widowControl w:val="0"/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(указать виды работ обучающегося, </w:t>
            </w:r>
            <w:proofErr w:type="gramStart"/>
            <w:r>
              <w:rPr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i/>
                <w:sz w:val="24"/>
                <w:szCs w:val="24"/>
              </w:rPr>
              <w:t>: планирова</w:t>
            </w:r>
            <w:r>
              <w:rPr>
                <w:i/>
                <w:sz w:val="24"/>
                <w:szCs w:val="24"/>
              </w:rPr>
              <w:t xml:space="preserve">ние выполнения курсового проекта (работы), определение задач работы, изучение литературных источников, проведение </w:t>
            </w:r>
            <w:proofErr w:type="spellStart"/>
            <w:r>
              <w:rPr>
                <w:i/>
                <w:sz w:val="24"/>
                <w:szCs w:val="24"/>
              </w:rPr>
              <w:t>предпроектного</w:t>
            </w:r>
            <w:proofErr w:type="spellEnd"/>
            <w:r>
              <w:rPr>
                <w:i/>
                <w:sz w:val="24"/>
                <w:szCs w:val="24"/>
              </w:rPr>
              <w:t xml:space="preserve"> исследования)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1.  </w:t>
            </w:r>
          </w:p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 xml:space="preserve">n. </w:t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66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**</w:t>
            </w:r>
          </w:p>
        </w:tc>
      </w:tr>
      <w:tr w:rsidR="00891B44">
        <w:trPr>
          <w:cantSplit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  <w:r>
              <w:rPr>
                <w:b/>
                <w:i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725" w:type="dxa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665" w:type="dxa"/>
          </w:tcPr>
          <w:p w:rsidR="00891B44" w:rsidRDefault="00891B44">
            <w:pPr>
              <w:widowControl w:val="0"/>
              <w:rPr>
                <w:i/>
              </w:rPr>
            </w:pPr>
          </w:p>
        </w:tc>
      </w:tr>
      <w:tr w:rsidR="00891B44">
        <w:trPr>
          <w:cantSplit/>
          <w:trHeight w:val="20"/>
        </w:trPr>
        <w:tc>
          <w:tcPr>
            <w:tcW w:w="11325" w:type="dxa"/>
            <w:gridSpan w:val="2"/>
          </w:tcPr>
          <w:p w:rsidR="00891B44" w:rsidRDefault="001A5F54">
            <w:pPr>
              <w:widowControl w:val="0"/>
              <w:rPr>
                <w:b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25" w:type="dxa"/>
            <w:vAlign w:val="center"/>
          </w:tcPr>
          <w:p w:rsidR="00891B44" w:rsidRDefault="001A5F54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1665" w:type="dxa"/>
          </w:tcPr>
          <w:p w:rsidR="00891B44" w:rsidRDefault="00891B44">
            <w:pPr>
              <w:widowControl w:val="0"/>
              <w:jc w:val="center"/>
              <w:rPr>
                <w:i/>
              </w:rPr>
            </w:pPr>
          </w:p>
        </w:tc>
      </w:tr>
    </w:tbl>
    <w:p w:rsidR="00891B44" w:rsidRDefault="00891B4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891B4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891B44" w:rsidRDefault="001A5F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УСЛОВИЯ РЕАЛИЗАЦИИ ПРОГРАММЫ УЧЕБНОЙ ДИСЦИПЛИНЫ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Материально-техническое обеспечение</w:t>
      </w:r>
    </w:p>
    <w:p w:rsidR="00891B44" w:rsidRDefault="001A5F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учебной дисциплины «_______» предусмотрены следующие специальные помещения:</w:t>
      </w:r>
    </w:p>
    <w:p w:rsidR="00891B44" w:rsidRDefault="001A5F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«___________________________________»</w:t>
      </w:r>
      <w:r>
        <w:rPr>
          <w:rFonts w:ascii="Times New Roman" w:eastAsia="Times New Roman" w:hAnsi="Times New Roman" w:cs="Times New Roman"/>
          <w:sz w:val="24"/>
          <w:szCs w:val="24"/>
        </w:rPr>
        <w:t>, оснащенный обор</w:t>
      </w:r>
      <w:r>
        <w:rPr>
          <w:rFonts w:ascii="Times New Roman" w:eastAsia="Times New Roman" w:hAnsi="Times New Roman" w:cs="Times New Roman"/>
          <w:sz w:val="24"/>
          <w:szCs w:val="24"/>
        </w:rPr>
        <w:t>удованием: 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перечисляется основное оборудование кабинета),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техническими средствами обучения: __________________________,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перечисляются технические средства необходимые для реализации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B44" w:rsidRDefault="001A5F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случае необходимости:</w:t>
      </w:r>
    </w:p>
    <w:p w:rsidR="00891B44" w:rsidRDefault="001A5F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Лаборатория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наименования лаборатории из указанных в </w:t>
      </w:r>
      <w:r>
        <w:rPr>
          <w:rFonts w:ascii="Times New Roman" w:eastAsia="Times New Roman" w:hAnsi="Times New Roman" w:cs="Times New Roman"/>
          <w:i/>
          <w:color w:val="44546A"/>
          <w:sz w:val="24"/>
          <w:szCs w:val="24"/>
        </w:rPr>
        <w:t xml:space="preserve">п.6.1 ППССЗ) </w:t>
      </w:r>
      <w:r>
        <w:rPr>
          <w:rFonts w:ascii="Times New Roman" w:eastAsia="Times New Roman" w:hAnsi="Times New Roman" w:cs="Times New Roman"/>
          <w:color w:val="44546A"/>
          <w:sz w:val="24"/>
          <w:szCs w:val="24"/>
        </w:rPr>
        <w:t>оснащенная необходимым для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дисциплины оборудованием: 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(перечисляется оборудование лаборатории в соответствии с п. 6.1.2.1. ППССЗ).</w:t>
      </w:r>
    </w:p>
    <w:p w:rsidR="00891B44" w:rsidRDefault="00891B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Учебно-методическое и информационное обеспечение</w:t>
      </w:r>
    </w:p>
    <w:p w:rsidR="00891B44" w:rsidRDefault="001A5F5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3.2.1.Книгообеспеченность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footnoteReference w:id="6"/>
      </w:r>
    </w:p>
    <w:p w:rsidR="00891B44" w:rsidRDefault="00891B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6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134"/>
        <w:gridCol w:w="3969"/>
      </w:tblGrid>
      <w:tr w:rsidR="00891B44">
        <w:trPr>
          <w:cantSplit/>
          <w:tblHeader/>
        </w:trPr>
        <w:tc>
          <w:tcPr>
            <w:tcW w:w="4536" w:type="dxa"/>
            <w:vMerge w:val="restart"/>
          </w:tcPr>
          <w:p w:rsidR="00891B44" w:rsidRDefault="001A5F54">
            <w:pPr>
              <w:widowControl w:val="0"/>
              <w:jc w:val="center"/>
            </w:pPr>
            <w:r>
              <w:t>Наименование литературы: автор, название, вид издания, издательство</w:t>
            </w:r>
          </w:p>
        </w:tc>
        <w:tc>
          <w:tcPr>
            <w:tcW w:w="1134" w:type="dxa"/>
            <w:vMerge w:val="restart"/>
          </w:tcPr>
          <w:p w:rsidR="00891B44" w:rsidRDefault="001A5F54">
            <w:pPr>
              <w:widowControl w:val="0"/>
              <w:jc w:val="center"/>
            </w:pPr>
            <w:r>
              <w:t>Год издания</w:t>
            </w:r>
          </w:p>
        </w:tc>
        <w:tc>
          <w:tcPr>
            <w:tcW w:w="3969" w:type="dxa"/>
          </w:tcPr>
          <w:p w:rsidR="00891B44" w:rsidRDefault="001A5F54">
            <w:pPr>
              <w:widowControl w:val="0"/>
              <w:tabs>
                <w:tab w:val="left" w:pos="245"/>
              </w:tabs>
              <w:jc w:val="center"/>
            </w:pPr>
            <w:r>
              <w:t>КНИГООБЕСПЕЧЕННОСТЬ</w:t>
            </w:r>
          </w:p>
        </w:tc>
      </w:tr>
      <w:tr w:rsidR="00891B44">
        <w:trPr>
          <w:cantSplit/>
          <w:tblHeader/>
        </w:trPr>
        <w:tc>
          <w:tcPr>
            <w:tcW w:w="4536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1134" w:type="dxa"/>
            <w:vMerge/>
          </w:tcPr>
          <w:p w:rsidR="00891B44" w:rsidRDefault="00891B44">
            <w:pPr>
              <w:widowControl w:val="0"/>
              <w:spacing w:line="276" w:lineRule="auto"/>
            </w:pPr>
          </w:p>
        </w:tc>
        <w:tc>
          <w:tcPr>
            <w:tcW w:w="3969" w:type="dxa"/>
          </w:tcPr>
          <w:p w:rsidR="00891B44" w:rsidRDefault="001A5F54">
            <w:pPr>
              <w:widowControl w:val="0"/>
              <w:jc w:val="center"/>
            </w:pPr>
            <w:r>
              <w:t>Количество экземпляров изданий в библиотеке ВлГУ в соответствие /</w:t>
            </w:r>
          </w:p>
          <w:p w:rsidR="00891B44" w:rsidRDefault="001A5F54">
            <w:pPr>
              <w:widowControl w:val="0"/>
              <w:jc w:val="center"/>
            </w:pPr>
            <w:r>
              <w:t>Наличие в электронном каталоге ЭБС</w:t>
            </w:r>
          </w:p>
        </w:tc>
      </w:tr>
      <w:tr w:rsidR="00891B44">
        <w:trPr>
          <w:cantSplit/>
          <w:tblHeader/>
        </w:trPr>
        <w:tc>
          <w:tcPr>
            <w:tcW w:w="4536" w:type="dxa"/>
          </w:tcPr>
          <w:p w:rsidR="00891B44" w:rsidRDefault="001A5F5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B44" w:rsidRDefault="001A5F54">
            <w:pPr>
              <w:widowControl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891B44" w:rsidRDefault="001A5F54">
            <w:pPr>
              <w:widowControl w:val="0"/>
              <w:jc w:val="center"/>
            </w:pPr>
            <w:r>
              <w:t>3</w:t>
            </w:r>
          </w:p>
        </w:tc>
      </w:tr>
      <w:tr w:rsidR="00891B44">
        <w:trPr>
          <w:cantSplit/>
          <w:tblHeader/>
        </w:trPr>
        <w:tc>
          <w:tcPr>
            <w:tcW w:w="9639" w:type="dxa"/>
            <w:gridSpan w:val="3"/>
          </w:tcPr>
          <w:p w:rsidR="00891B44" w:rsidRDefault="001A5F5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литература</w:t>
            </w:r>
            <w:r>
              <w:rPr>
                <w:i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891B44">
        <w:trPr>
          <w:cantSplit/>
          <w:tblHeader/>
        </w:trPr>
        <w:tc>
          <w:tcPr>
            <w:tcW w:w="4536" w:type="dxa"/>
            <w:vAlign w:val="center"/>
          </w:tcPr>
          <w:p w:rsidR="00891B44" w:rsidRDefault="001A5F54">
            <w:pPr>
              <w:widowControl w:val="0"/>
            </w:pPr>
            <w:r>
              <w:t>1.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B44">
        <w:trPr>
          <w:cantSplit/>
          <w:tblHeader/>
        </w:trPr>
        <w:tc>
          <w:tcPr>
            <w:tcW w:w="4536" w:type="dxa"/>
            <w:vAlign w:val="center"/>
          </w:tcPr>
          <w:p w:rsidR="00891B44" w:rsidRDefault="001A5F54">
            <w:pPr>
              <w:widowControl w:val="0"/>
              <w:jc w:val="both"/>
            </w:pPr>
            <w:r>
              <w:t>2.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B44">
        <w:trPr>
          <w:cantSplit/>
          <w:tblHeader/>
        </w:trPr>
        <w:tc>
          <w:tcPr>
            <w:tcW w:w="4536" w:type="dxa"/>
          </w:tcPr>
          <w:p w:rsidR="00891B44" w:rsidRDefault="001A5F54">
            <w:pPr>
              <w:widowControl w:val="0"/>
              <w:jc w:val="both"/>
            </w:pPr>
            <w:r>
              <w:t>n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1B44">
        <w:trPr>
          <w:cantSplit/>
          <w:tblHeader/>
        </w:trPr>
        <w:tc>
          <w:tcPr>
            <w:tcW w:w="9639" w:type="dxa"/>
            <w:gridSpan w:val="3"/>
          </w:tcPr>
          <w:p w:rsidR="00891B44" w:rsidRDefault="001A5F5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891B44">
        <w:trPr>
          <w:cantSplit/>
          <w:tblHeader/>
        </w:trPr>
        <w:tc>
          <w:tcPr>
            <w:tcW w:w="4536" w:type="dxa"/>
          </w:tcPr>
          <w:p w:rsidR="00891B44" w:rsidRDefault="001A5F54">
            <w:pPr>
              <w:widowControl w:val="0"/>
              <w:jc w:val="both"/>
            </w:pPr>
            <w:r>
              <w:t>1.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</w:pPr>
          </w:p>
        </w:tc>
      </w:tr>
      <w:tr w:rsidR="00891B44">
        <w:trPr>
          <w:cantSplit/>
          <w:tblHeader/>
        </w:trPr>
        <w:tc>
          <w:tcPr>
            <w:tcW w:w="4536" w:type="dxa"/>
          </w:tcPr>
          <w:p w:rsidR="00891B44" w:rsidRDefault="001A5F54">
            <w:pPr>
              <w:widowControl w:val="0"/>
              <w:jc w:val="both"/>
            </w:pPr>
            <w:r>
              <w:t>2.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</w:pPr>
          </w:p>
        </w:tc>
      </w:tr>
      <w:tr w:rsidR="00891B44">
        <w:trPr>
          <w:cantSplit/>
          <w:tblHeader/>
        </w:trPr>
        <w:tc>
          <w:tcPr>
            <w:tcW w:w="4536" w:type="dxa"/>
          </w:tcPr>
          <w:p w:rsidR="00891B44" w:rsidRDefault="001A5F54">
            <w:pPr>
              <w:widowControl w:val="0"/>
              <w:jc w:val="both"/>
            </w:pPr>
            <w:r>
              <w:t>n</w:t>
            </w:r>
          </w:p>
        </w:tc>
        <w:tc>
          <w:tcPr>
            <w:tcW w:w="1134" w:type="dxa"/>
            <w:vAlign w:val="center"/>
          </w:tcPr>
          <w:p w:rsidR="00891B44" w:rsidRDefault="00891B44">
            <w:pPr>
              <w:widowControl w:val="0"/>
              <w:jc w:val="center"/>
            </w:pPr>
          </w:p>
        </w:tc>
        <w:tc>
          <w:tcPr>
            <w:tcW w:w="3969" w:type="dxa"/>
            <w:vAlign w:val="center"/>
          </w:tcPr>
          <w:p w:rsidR="00891B44" w:rsidRDefault="00891B44">
            <w:pPr>
              <w:widowControl w:val="0"/>
            </w:pPr>
          </w:p>
        </w:tc>
      </w:tr>
    </w:tbl>
    <w:p w:rsidR="00891B44" w:rsidRDefault="00891B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91B44" w:rsidRDefault="001A5F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3.2.2. Периодические издания</w:t>
      </w:r>
    </w:p>
    <w:p w:rsidR="00891B44" w:rsidRDefault="001A5F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91B44">
          <w:pgSz w:w="11906" w:h="16838"/>
          <w:pgMar w:top="1134" w:right="567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3.2.3. Интернет-ресурсы</w:t>
      </w:r>
    </w:p>
    <w:p w:rsidR="00891B44" w:rsidRDefault="001A5F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891B44" w:rsidRDefault="00891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96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3043"/>
        <w:gridCol w:w="2904"/>
      </w:tblGrid>
      <w:tr w:rsidR="00891B44">
        <w:trPr>
          <w:cantSplit/>
          <w:trHeight w:val="70"/>
          <w:tblHeader/>
        </w:trPr>
        <w:tc>
          <w:tcPr>
            <w:tcW w:w="3682" w:type="dxa"/>
          </w:tcPr>
          <w:p w:rsidR="00891B44" w:rsidRDefault="001A5F5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043" w:type="dxa"/>
          </w:tcPr>
          <w:p w:rsidR="00891B44" w:rsidRDefault="001A5F5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04" w:type="dxa"/>
          </w:tcPr>
          <w:p w:rsidR="00891B44" w:rsidRDefault="001A5F54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891B44">
        <w:trPr>
          <w:cantSplit/>
          <w:tblHeader/>
        </w:trPr>
        <w:tc>
          <w:tcPr>
            <w:tcW w:w="3682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3043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2904" w:type="dxa"/>
          </w:tcPr>
          <w:p w:rsidR="00891B44" w:rsidRDefault="001A5F54">
            <w:pPr>
              <w:widowControl w:val="0"/>
            </w:pPr>
            <w:r>
              <w:rPr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891B44">
        <w:trPr>
          <w:cantSplit/>
          <w:trHeight w:val="896"/>
          <w:tblHeader/>
        </w:trPr>
        <w:tc>
          <w:tcPr>
            <w:tcW w:w="3682" w:type="dxa"/>
          </w:tcPr>
          <w:p w:rsidR="00891B44" w:rsidRDefault="001A5F54">
            <w:pPr>
              <w:widowControl w:val="0"/>
              <w:rPr>
                <w:i/>
              </w:rPr>
            </w:pPr>
            <w:r>
              <w:rPr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</w:tc>
        <w:tc>
          <w:tcPr>
            <w:tcW w:w="3043" w:type="dxa"/>
          </w:tcPr>
          <w:p w:rsidR="00891B44" w:rsidRDefault="00891B44">
            <w:pPr>
              <w:widowControl w:val="0"/>
            </w:pPr>
          </w:p>
        </w:tc>
        <w:tc>
          <w:tcPr>
            <w:tcW w:w="2904" w:type="dxa"/>
          </w:tcPr>
          <w:p w:rsidR="00891B44" w:rsidRDefault="001A5F54">
            <w:pPr>
              <w:widowControl w:val="0"/>
              <w:rPr>
                <w:i/>
              </w:rPr>
            </w:pPr>
            <w:r>
              <w:rPr>
                <w:i/>
                <w:sz w:val="24"/>
                <w:szCs w:val="24"/>
              </w:rPr>
              <w:t>Например: Оценка результатов выполнения практической работы</w:t>
            </w:r>
          </w:p>
        </w:tc>
      </w:tr>
    </w:tbl>
    <w:p w:rsidR="00891B44" w:rsidRDefault="00891B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91B44">
      <w:pgSz w:w="11906" w:h="16838"/>
      <w:pgMar w:top="1134" w:right="567" w:bottom="1134" w:left="170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F54">
      <w:pPr>
        <w:spacing w:after="0" w:line="240" w:lineRule="auto"/>
      </w:pPr>
      <w:r>
        <w:separator/>
      </w:r>
    </w:p>
  </w:endnote>
  <w:endnote w:type="continuationSeparator" w:id="0">
    <w:p w:rsidR="00000000" w:rsidRDefault="001A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44" w:rsidRDefault="001A5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91B44" w:rsidRDefault="00891B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5F54">
      <w:pPr>
        <w:spacing w:after="0" w:line="240" w:lineRule="auto"/>
      </w:pPr>
      <w:r>
        <w:separator/>
      </w:r>
    </w:p>
  </w:footnote>
  <w:footnote w:type="continuationSeparator" w:id="0">
    <w:p w:rsidR="00000000" w:rsidRDefault="001A5F54">
      <w:pPr>
        <w:spacing w:after="0" w:line="240" w:lineRule="auto"/>
      </w:pPr>
      <w:r>
        <w:continuationSeparator/>
      </w:r>
    </w:p>
  </w:footnote>
  <w:footnote w:id="1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Приводятся только коды компетенций общих и профессиональных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для освоения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которых необходимо освоение данной дисциплины.</w:t>
      </w:r>
    </w:p>
  </w:footnote>
  <w:footnote w:id="2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Практическая подготовка может быть организована в ходе реализации учебных дисциплин (модулей), предусмотренных учебным планом, путем проведения практических занятий, практикумов, лабораторных работ и иных аналогичных видов учебной деятельности, предусматр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ивающих участие обучающихся в выполнении отдельных элементов работ, связанных с будущей профессиональной деятельностью.</w:t>
      </w:r>
    </w:p>
  </w:footnote>
  <w:footnote w:id="3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Указывается вид промежуточной аттестации (текущий контроль, зачет, дифференцированный зачет, экзамен, комплексный дифференцированный 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ачет / экзамен).</w:t>
      </w:r>
    </w:p>
  </w:footnote>
  <w:footnote w:id="4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Если учебным планом предусмотрена самостоятельная работа по данной учебной дисциплине, то должна быть указана её примерная тематика, объем нагрузки и результаты на освоение которых она ориентирована (ПК и ОК)</w:t>
      </w:r>
    </w:p>
  </w:footnote>
  <w:footnote w:id="5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Указывается количество час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ов, отведенных на промежуточную аттестацию (на зачет, дифференцированный зачет, комплексный дифференцированный зачет – 2 часа, экзамен, комплексный экзамен - в соответствии с учебным планом).</w:t>
      </w:r>
    </w:p>
  </w:footnote>
  <w:footnote w:id="6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Преподаватель при разработке рабочей программы вправе уточнить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список изданий, дополнив его новыми изданиями и/или выбрав в качестве основного одно из предлагаемых в ПООП специальности, из расчета не менее одного издания по учебной дисциплине</w:t>
      </w:r>
    </w:p>
  </w:footnote>
  <w:footnote w:id="7">
    <w:p w:rsidR="00891B44" w:rsidRDefault="001A5F5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>Приводится перечень печатных и/или электронных образовательных и информаци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онных ресурсов, рекомендуемых ПООП специальности для использования в образовательном процессе.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4"/>
    <w:rsid w:val="001A5F54"/>
    <w:rsid w:val="008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FE21-003C-48E8-A5EA-E761589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C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03463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0346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346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3463"/>
    <w:rPr>
      <w:vertAlign w:val="superscript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y6Y6VtKhlOQLLzP2NsblTTZCg==">CgMxLjA4AHIhMVJTWEM0X2dvSWFxbGZITVdTZWxfTTNJdDRJbEtfSUo0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6116</Characters>
  <Application>Microsoft Office Word</Application>
  <DocSecurity>0</DocSecurity>
  <Lines>50</Lines>
  <Paragraphs>14</Paragraphs>
  <ScaleCrop>false</ScaleCrop>
  <Company>ВлГУ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olimpiada-iaik@mail.ru</dc:creator>
  <cp:lastModifiedBy>Павел С. Сабуров</cp:lastModifiedBy>
  <cp:revision>2</cp:revision>
  <dcterms:created xsi:type="dcterms:W3CDTF">2023-06-14T20:29:00Z</dcterms:created>
  <dcterms:modified xsi:type="dcterms:W3CDTF">2023-06-26T14:08:00Z</dcterms:modified>
</cp:coreProperties>
</file>